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1B" w:rsidRDefault="00793A1B" w:rsidP="00793A1B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Приложение № 1</w:t>
      </w: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Утверждено постановлением </w:t>
      </w: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администрации Лазовского  </w:t>
      </w: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муниципального округа                                                                                            </w:t>
      </w: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от «02 » сентября  2021г. № 573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521"/>
        <w:jc w:val="right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793A1B" w:rsidRDefault="00793A1B" w:rsidP="00793A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комиссии по делам несовершеннолетних и защите их прав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администрации Лазовского муниципального округа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Ι.  Общие положения.</w:t>
      </w:r>
    </w:p>
    <w:p w:rsidR="00793A1B" w:rsidRDefault="00793A1B" w:rsidP="00793A1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1.1.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Комиссия  по  делам  несовершеннолетних  и  защите их прав Лазовского муниципального округа является коллегиальным органом системы    профилактики безнадзорности и правонарушений несовершеннолетних (далее – система профилактики), создана в порядке, установленном законодательством Приморского края Российской  Федерации,  в  целях координации  деятельности органов и учреждений системы профилактики по  предупреждению безнадзорности, беспризорности, правонарушений и антиобщественных    действий    несовершеннолетних Лазовского муниципального округа, выявлению и устранению  причин  и  условий,  способствующих</w:t>
      </w:r>
      <w:proofErr w:type="gramEnd"/>
      <w:r>
        <w:rPr>
          <w:sz w:val="26"/>
          <w:szCs w:val="26"/>
        </w:rPr>
        <w:t xml:space="preserve">  этому, обеспечению защиты    прав    и    законных    интересов    несовершеннолетних, социально-педагогической реабилитации   несовершеннолетних, находящихся  в  социально опасном положении, выявлению и пресечению случаев  вовлечения  несовершеннолетних  в совершение преступлений, других  противоправных  и  (или) антиобщественных действий, а также случаев склонения их к суицидальным действиям.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1.2.</w:t>
      </w:r>
      <w:r>
        <w:rPr>
          <w:rFonts w:ascii="Times New Roman" w:hAnsi="Times New Roman" w:cs="Times New Roman"/>
          <w:sz w:val="26"/>
          <w:szCs w:val="26"/>
        </w:rPr>
        <w:t xml:space="preserve"> Комиссия руководствуется в своей деятельности: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Конституцией Российской Федерации;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Международными договорами Российской Федерации и ратифицированными ею международными соглашениями в сфере защиты прав детей;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Федеральными конституционными законами;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Федеральными законами;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Актами Президента Российской Федерации и Правительства Российской Федерации, Постановлением Правительства РФ от 06.11.2013 N 995 «Об </w:t>
      </w:r>
      <w:r>
        <w:rPr>
          <w:rFonts w:ascii="Times New Roman" w:hAnsi="Times New Roman" w:cs="Times New Roman"/>
          <w:sz w:val="26"/>
          <w:szCs w:val="26"/>
        </w:rPr>
        <w:lastRenderedPageBreak/>
        <w:t>утверждении Примерного положения о комиссиях по делам несовершеннолетних и защите их прав»;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Законами и актами Приморского  края.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Pr="004A1355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ΙΙ.  Деятельность комиссии  по делам несовершеннолетних и защите их прав.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Деятельность комиссии основывается на принципах законности, демократизма, поддержки семей с несовершеннолетними детьми и взаимодействия с ними,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 и  граждан за нарушение прав и законных интересов несовершеннолетних.</w:t>
      </w:r>
      <w:proofErr w:type="gramEnd"/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Порядок рассмотрения комиссией материалов (дел) не связанных с делами об административных правонарушениях, определяется законодательством Приморского края, если иное не установлено федеральным законодательством.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ΙΙΙ. Основные задачи комиссии по делам несовершеннолетних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защите их прав.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1. Задачами комиссии является осуществление в пределах своей компетенции деятельности по:   -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обеспечению защиты прав и законных интересов несовершеннолетних.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Для осуществления своих задач комиссия в пределах своей компетенции обеспечивает: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8F5D85">
        <w:rPr>
          <w:rFonts w:ascii="Times New Roman" w:hAnsi="Times New Roman" w:cs="Times New Roman"/>
          <w:sz w:val="26"/>
          <w:szCs w:val="26"/>
        </w:rPr>
        <w:t>- осуществление мер по защите и восстановлению прав и законных интересов несовершеннолетних;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осуществление мер по выявлению и устранению причин и условий, способствующих безнадзорности, правонарушениям и антиобщественным действиям несовершеннолетних;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осуществление предусмотренных законодательством мер по координации деятельности органов и учреждений системы профилактики;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осуществление предусмотренных законодательством мер по координации вопросов, связанных с соблюдением условий воспитания, обучения и содержания несовершеннолетних, а также обращением с несовершеннолетними в учреждениях системы профилактики;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lastRenderedPageBreak/>
        <w:t>- участие в подготовке материалов, представляемых в суд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рассмотрение представлений </w:t>
      </w:r>
      <w:r>
        <w:rPr>
          <w:rFonts w:ascii="Times New Roman" w:hAnsi="Times New Roman" w:cs="Times New Roman"/>
          <w:sz w:val="26"/>
          <w:szCs w:val="26"/>
        </w:rPr>
        <w:t xml:space="preserve"> органа управления</w:t>
      </w:r>
      <w:r w:rsidRPr="008F5D85">
        <w:rPr>
          <w:rFonts w:ascii="Times New Roman" w:hAnsi="Times New Roman" w:cs="Times New Roman"/>
          <w:sz w:val="26"/>
          <w:szCs w:val="26"/>
        </w:rPr>
        <w:t> образовательного учреждения об исключении несовершеннолетних, не получивших основного общего образования, из образовательного учреждения и по другим вопросам их обучения в случаях, предусмотренных законодательством;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содействие в определении форм устройства других несовершеннолетних, нуждающихся в помощи государства, а также осуществлении иных функций по социальной реабилитации несовершеннолетних, предусмотренных законодательством;</w:t>
      </w:r>
    </w:p>
    <w:p w:rsidR="00793A1B" w:rsidRPr="008F5D85" w:rsidRDefault="00793A1B" w:rsidP="00793A1B">
      <w:pPr>
        <w:jc w:val="both"/>
        <w:rPr>
          <w:rFonts w:ascii="Times New Roman" w:hAnsi="Times New Roman" w:cs="Times New Roman"/>
          <w:sz w:val="26"/>
          <w:szCs w:val="26"/>
        </w:rPr>
      </w:pPr>
      <w:r w:rsidRPr="008F5D85">
        <w:rPr>
          <w:rFonts w:ascii="Times New Roman" w:hAnsi="Times New Roman" w:cs="Times New Roman"/>
          <w:sz w:val="26"/>
          <w:szCs w:val="26"/>
        </w:rPr>
        <w:t>- применение мер воздействия в отношении несовершеннолетних, их родителей или иных законных представителей в случаях и порядке, предусмотренных</w:t>
      </w:r>
      <w:r w:rsidRPr="008F5D85">
        <w:t xml:space="preserve"> </w:t>
      </w:r>
      <w:r w:rsidRPr="008F5D85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793A1B" w:rsidRPr="008F5D85" w:rsidRDefault="00793A1B" w:rsidP="00793A1B">
      <w:pPr>
        <w:pStyle w:val="a3"/>
        <w:jc w:val="both"/>
        <w:rPr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b/>
          <w:sz w:val="26"/>
          <w:szCs w:val="26"/>
        </w:rPr>
        <w:t>. Права и обязанности комиссии по делам несовершеннолетних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защиты их прав.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Для решения возложенных задач комиссия Лазовского  муниципального округа: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утверждает межведомственные программы, планы мероприятий и координирует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несовершеннолетних. Привлекает социально ориентированные общественные объединения к реализации планов индивидуальной профилактической работы, и контролируют их выполнение;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участвует в разработке и реализации целевых программ, направленных на защиту прав и законных интересов несовершеннолетних, профилактику их безнадзорности, беспризорности, правонарушений и антиобщественных действий;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г)</w:t>
      </w:r>
      <w:r>
        <w:rPr>
          <w:rFonts w:ascii="Times New Roman" w:hAnsi="Times New Roman" w:cs="Times New Roman"/>
          <w:sz w:val="26"/>
          <w:szCs w:val="26"/>
        </w:rPr>
        <w:t xml:space="preserve"> подготавливает совместно с соответствующими органами или учреждениями,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д)</w:t>
      </w:r>
      <w:r>
        <w:rPr>
          <w:rFonts w:ascii="Times New Roman" w:hAnsi="Times New Roman" w:cs="Times New Roman"/>
          <w:sz w:val="26"/>
          <w:szCs w:val="26"/>
        </w:rPr>
        <w:t xml:space="preserve"> даёт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е)</w:t>
      </w:r>
      <w:r>
        <w:rPr>
          <w:rFonts w:ascii="Times New Roman" w:hAnsi="Times New Roman" w:cs="Times New Roman"/>
          <w:sz w:val="26"/>
          <w:szCs w:val="26"/>
        </w:rPr>
        <w:t xml:space="preserve"> даёт, при наличии согласия родителей (законных представителей) несовершеннолетнего обучающегося и управления образования администрации Лазовского муниципального района, согласие на оставление несовершеннолетними, достигшими возраста 15 лет, общеобразовательных организаций до получения основного общего образования.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Комиссия принимает совместно с родителями (законными представителями) несовершеннолетних, достигших возраста 15 лет и оставивших общеобразовательные организации, до получения основного общего образования, и управлением образования администрации Лазовского муниципального округа, не позднее чем в месячный срок,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несовершеннолетних;</w:t>
      </w:r>
      <w:proofErr w:type="gramEnd"/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ж)</w:t>
      </w:r>
      <w:r>
        <w:rPr>
          <w:rFonts w:ascii="Times New Roman" w:hAnsi="Times New Roman" w:cs="Times New Roman"/>
          <w:sz w:val="26"/>
          <w:szCs w:val="26"/>
        </w:rPr>
        <w:t xml:space="preserve"> 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учёте в уголовно-исполнительных инспекциях, содействует в определении форм устройства других несовершеннолетних, нуждающихся в помощи государства;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з)</w:t>
      </w:r>
      <w:r>
        <w:rPr>
          <w:rFonts w:ascii="Times New Roman" w:hAnsi="Times New Roman" w:cs="Times New Roman"/>
          <w:sz w:val="26"/>
          <w:szCs w:val="26"/>
        </w:rPr>
        <w:t xml:space="preserve"> применяет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и законодательством Приморского края;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и)</w:t>
      </w:r>
      <w:r>
        <w:rPr>
          <w:rFonts w:ascii="Times New Roman" w:hAnsi="Times New Roman" w:cs="Times New Roman"/>
          <w:sz w:val="26"/>
          <w:szCs w:val="26"/>
        </w:rPr>
        <w:t xml:space="preserve"> принимает решения на основании заключения психолого-медико-педагогической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несовершеннолетних, в случае достижения ими возраста 14 лет;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к)</w:t>
      </w:r>
      <w:r>
        <w:rPr>
          <w:rFonts w:ascii="Times New Roman" w:hAnsi="Times New Roman" w:cs="Times New Roman"/>
          <w:sz w:val="26"/>
          <w:szCs w:val="26"/>
        </w:rPr>
        <w:t xml:space="preserve"> принимает постановления об отчислении несовершеннолетних из специальных учебно-воспитательных учреждений открытого типа;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л)</w:t>
      </w:r>
      <w:r>
        <w:rPr>
          <w:rFonts w:ascii="Times New Roman" w:hAnsi="Times New Roman" w:cs="Times New Roman"/>
          <w:sz w:val="26"/>
          <w:szCs w:val="26"/>
        </w:rPr>
        <w:t xml:space="preserve"> подготавливает и направляет в органы государственной власти Приморского края и органы местного самоуправления в порядке, установленном законодательством Приморского края, отчеты о работе по профилактике </w:t>
      </w:r>
      <w:r>
        <w:rPr>
          <w:rFonts w:ascii="Times New Roman" w:hAnsi="Times New Roman" w:cs="Times New Roman"/>
          <w:sz w:val="26"/>
          <w:szCs w:val="26"/>
        </w:rPr>
        <w:lastRenderedPageBreak/>
        <w:t>безнадзорности и правонарушений несовершеннолетних на территории Лазовского муниципального округа;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м)</w:t>
      </w:r>
      <w:r>
        <w:rPr>
          <w:rFonts w:ascii="Times New Roman" w:hAnsi="Times New Roman" w:cs="Times New Roman"/>
          <w:sz w:val="26"/>
          <w:szCs w:val="26"/>
        </w:rPr>
        <w:t xml:space="preserve"> рассматривает информацию (материалы) о фактах совершения несовершеннолетними, не подлежащими уголовной ответственности в связи с не достижением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судом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комиссии;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н)</w:t>
      </w:r>
      <w:r>
        <w:rPr>
          <w:rFonts w:ascii="Times New Roman" w:hAnsi="Times New Roman" w:cs="Times New Roman"/>
          <w:sz w:val="26"/>
          <w:szCs w:val="26"/>
        </w:rPr>
        <w:t xml:space="preserve"> рассматривает дела об административных правонарушениях, совершенных несовершеннолетними, их родителями (законными представителями) либо иными лицами, отнесенных Кодексом Российской Федерации об административных правонарушениях и законами Приморского края об административной ответственности к компетенции комиссии;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о)</w:t>
      </w:r>
      <w:r>
        <w:rPr>
          <w:rFonts w:ascii="Times New Roman" w:hAnsi="Times New Roman" w:cs="Times New Roman"/>
          <w:sz w:val="26"/>
          <w:szCs w:val="26"/>
        </w:rPr>
        <w:t xml:space="preserve"> 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п) </w:t>
      </w:r>
      <w:r>
        <w:rPr>
          <w:rFonts w:ascii="Times New Roman" w:hAnsi="Times New Roman" w:cs="Times New Roman"/>
          <w:sz w:val="26"/>
          <w:szCs w:val="26"/>
        </w:rPr>
        <w:t>вносит в суды, по месту нахождения специальных учебно-воспитательных учреждений закрытого типа, совместно с администрацией указанных учреждений представления: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 продлении срока пребывания несовершеннолетнего в специальном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учебно- воспитательном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учреждении закрытого типа, не позднее чем за один месяц до истечения установленного судом срока пребывания несовершеннолетнего в указанном учреждении;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 прекращении пребывания несовершеннолетнего в специальном учебно- воспитательном учреждении закрытого типа, на основании заключения психолог</w:t>
      </w:r>
      <w:proofErr w:type="gramStart"/>
      <w:r>
        <w:rPr>
          <w:rFonts w:ascii="Times New Roman" w:hAnsi="Times New Roman" w:cs="Times New Roman"/>
          <w:sz w:val="26"/>
          <w:szCs w:val="26"/>
        </w:rPr>
        <w:t>о-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медико-педагогической комиссии указанного учреждения, до истечения установленного судом срока, если несовершеннолетний не нуждается в дальнейшем применении этой меры воздействия ( но не ранее 6 месяцев со дня поступления несовершеннолетнего в специальное учебно-воспитательное учреждение закрытого типа) или в случае выявления у него заболеваний, препятствующих содержанию и обучению в специальном учебно-воспитательном учреждении закрытого типа;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 переводе несовершеннолетнего в другое специальное учебно-воспитательное учреждение закрытого типа в связи с возрастом, состояние здоровья, а также в целях создания наиболее благоприятных условий для его реабилитации;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 восстановлении срока пребывания несовершеннолетнего в специальном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учебно- воспитательном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учреждении закрытого типа, в случае его самовольного ухода из указанного учреждения, невозвращения в указанное учреждение из отпуска, а </w:t>
      </w:r>
      <w:r>
        <w:rPr>
          <w:rFonts w:ascii="Times New Roman" w:hAnsi="Times New Roman" w:cs="Times New Roman"/>
          <w:sz w:val="26"/>
          <w:szCs w:val="26"/>
        </w:rPr>
        <w:lastRenderedPageBreak/>
        <w:t>также в случаях уклонения несовершеннолетнего от пребывания в специальном учебно-воспитательном учреждении закрытого типа;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р)</w:t>
      </w:r>
      <w:r>
        <w:rPr>
          <w:rFonts w:ascii="Times New Roman" w:hAnsi="Times New Roman" w:cs="Times New Roman"/>
          <w:sz w:val="26"/>
          <w:szCs w:val="26"/>
        </w:rPr>
        <w:t xml:space="preserve"> дает, совместно с соответствующей государственной инспекцией труда, согласие на расторжение трудового договора с работниками в возрасте до 18 лет, 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с)</w:t>
      </w:r>
      <w:r>
        <w:rPr>
          <w:rFonts w:ascii="Times New Roman" w:hAnsi="Times New Roman" w:cs="Times New Roman"/>
          <w:sz w:val="26"/>
          <w:szCs w:val="26"/>
        </w:rPr>
        <w:t xml:space="preserve"> участвует в разработке проектов нормативных правовых актов по вопросам защиты прав и законных интересов несовершеннолетних;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т)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 иные полномочия, установленные законодательством Российской Федерации или Приморского края.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b/>
          <w:sz w:val="26"/>
          <w:szCs w:val="26"/>
        </w:rPr>
        <w:t>. Состав комиссии по делам несовершеннолетних и защите их прав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состав комиссии входят: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председатель комиссии,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заместитель председателя комиссии,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ответственный секретарь комиссии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члены комиссии.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Членами комиссии  могут  быть  руководители  (их  заместители) органов  и учреждений  системы  профилактики,  представители   иных государственных (муниципальных) органов и учреждений, представители общественных объединений, религиозных конфессий, граждане,  имеющие опыт  работы  с   несовершеннолетними,   депутаты   соответствующих представительных органов, а также другие заинтересованные лица.</w:t>
      </w:r>
    </w:p>
    <w:p w:rsidR="00793A1B" w:rsidRDefault="00793A1B" w:rsidP="00793A1B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Председатель комиссии</w:t>
      </w:r>
      <w:r w:rsidRPr="000373D9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осуществляет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следующие полномочия: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1) осуществляет руководство деятельностью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2) представляет комиссию в  государственных  органах,  органах местного самоуправления и иных организациях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3) представляет главе администрации муниципального округа Приморского края предложения по формированию персонального состава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председательствует на заседании комиссии  и  организует  её работу;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4)</w:t>
      </w:r>
      <w:r w:rsidRPr="000373D9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даёт  заместителю (заместителям)  председателя  комиссии,   ответственному секретарю  комиссии,  членам  комиссии 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обязательные  к  исполнению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поручения по вопросам, отнесенным к компетенции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5) обеспечивает  представление  установленной   отчетности   о работе    по профилактике    безнадзорности    и     правонарушений несовершеннолетних  в  порядке,   установленном   законодательством Российской Федерации  и  законодательством Приморского края</w:t>
      </w:r>
      <w:proofErr w:type="gramStart"/>
      <w:r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6)  назначает дату заседания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7)  утверждает повестку заседания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8)  председательствует на заседании комиссии и организует работу;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9)  участвует в заседании комиссии и его подготовке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;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10) предварительно (до заседания комиссии) знакомится с материалами по вопросам, выносимым на ее рассмотрение;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11) вносит предложения об отложении рассмотрения вопроса (дела) и о запросе дополнительных материалов по нему;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12) вносит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13) участвует в обсуждении постановлений, принимаемых комиссией по рассмотренным вопросам (делам), и голосует при их принятии;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14)  имеет право решающего голоса при голосовании на заседании комиссии;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15) осуществляет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исполнением плана работы комиссии, подписывает постановления комиссии;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16)  посещает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здоровья, ставших известными случаях насилия и других форм жестокого обращения с несовершеннолетними, а также в целях выявления причин и условий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, способствовавших нарушению прав и законных интересов несовершеннолетних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их безнадзорности и совершению правонарушений.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Председатель комиссии несёт  персональную  ответственность за организацию  работы  комиссии  и  представление   отчетности   о состоянии    профилактики    безнадзорности    и     правонарушений несовершеннолетних в соответствии  с  законодательством  Российской Федерации и законодательством </w:t>
      </w:r>
      <w:r>
        <w:rPr>
          <w:rFonts w:ascii="Times New Roman" w:hAnsi="Times New Roman" w:cs="Times New Roman"/>
          <w:sz w:val="26"/>
          <w:szCs w:val="26"/>
        </w:rPr>
        <w:t>Приморского края.</w:t>
      </w:r>
    </w:p>
    <w:p w:rsidR="00793A1B" w:rsidRPr="000D3A5E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5.2. Заместитель председателя комиссии</w:t>
      </w:r>
      <w:r w:rsidRPr="000D3A5E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осуществляет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следующие полномочия:</w:t>
      </w:r>
    </w:p>
    <w:p w:rsidR="00793A1B" w:rsidRPr="000D3A5E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3A5E">
        <w:rPr>
          <w:rFonts w:ascii="Times New Roman" w:hAnsi="Times New Roman"/>
          <w:color w:val="000000"/>
          <w:sz w:val="26"/>
          <w:szCs w:val="26"/>
        </w:rPr>
        <w:t>1) выполняет поручения председателя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2) исполняет   обязанности   председателя   комиссии   в   его отсутствие;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3) обеспечивает  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контроль  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  исполнением    постановлений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4) обеспечивает  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контроль   за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  своевременной    подготовкой материалов для рассмотрения на заседании комиссии;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5)  участвует в заседании комиссии и его подготовке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;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6) предварительно (до заседания комиссии) знакомится с материалами по вопросам, выносимым на ее рассмотрение;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7) вносит предложения об отложении рассмотрения вопроса (дела) и о запросе дополнительных материалов по нему;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8) вносит предложения по совершенствованию работы по профилактике безнадзорности и правонарушений несовершеннолетних, защите их прав и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законных интересов, выявлению и устранению причин и условий, способствующих безнадзорности и правонарушениям несовершеннолетних;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9) участвует в обсуждении постановлений, принимаемых комиссией по рассмотренным вопросам (делам), и голосует при их принятии;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10)  посещает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здоровья, ставших известными случаях насилия и других форм жестокого обращения с несовершеннолетними, а также в целях выявления причин и условий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, способствовавших нарушению прав и законных интересов несовершеннолетних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их безнадзорности и совершению правонарушений.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Ответственный секретарь комиссии</w:t>
      </w:r>
      <w:r w:rsidRPr="008D6AD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осуществляет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следующие полномочия: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1) выполняет поручения председателя и заместителя председателя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2) осуществляет  подготовку  материалов  для  рассмотрения  на заседании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3) участвует в заседании комиссии и его подготовке;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4) оповещает членов комиссии и лиц,  участвующих  в  заседании комиссии, о времени и месте заседания, проверяет их явку,  знакомит с материалами по вопросам, вынесенным на рассмотрение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5) осуществляет    подготовку    и     оформление     проектов постановлений, принимаемых комиссией  по  результатам  рассмотрения соответствующего вопроса на заседании;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6) вносит предложение об отложении рассмотрения вопроса (дела) и о запросе дополнительных материалов по нему;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7) вносит предложения по совершенствованию работы по профилактике безнадзорности и правонарушения несовершеннолетних, защите их прав и законных интересов, выявлению и устранению причин и условий, способствующих безнадзорности и правонарушениям несовершеннолетних;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8) участвует в обсуждении постановлений, принимаемых комиссией по рассмотренным вопросам (делам), и голосует при их принятии;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9) обеспечивает вручение копий постановлений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</w:rPr>
        <w:t>10)  посещает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здоровья, ставших известными случаях насилия и других форм жестокого обращения с несовершеннолетними, а также в целях выявления причин и условий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, способствовавших нарушению прав и законных интересов несовершеннолетних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их безнадзорности и совершению правонарушений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93A1B" w:rsidRPr="00344839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 Члены  комиссии: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40"/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>Члены комиссии обладают равными правами при рассмотрении и обсуждении вопросов (дел), отнесенных  к  компетенции  комиссии,  и осуществляют следующие полномочия: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1) участвуют в заседании комиссии и его подготовке;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2) предварительно  (до  заседания   комиссии)   знакомятся   с материалами по вопросам, выносимым на ее рассмотрение;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3) вносят предложения об отложении рассмотрения вопроса (дела) и о запросе дополнительных материалов по нему;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4) вносят   предложения   по   совершенствованию   работы   по профилактике безнадзорности  и  правонарушений  несовершеннолетних, защите их прав и законных интересов, выявлению и устранению  причин и  условий,   способствующих   безнадзорности   и   правонарушениям несовершеннолетних;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5) участвуют в обсуждении постановлений, принимаемых комиссией по рассматриваемым вопросам (делам), и голосуют при их принятии;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6) составляют протоколы  об  административных  правонарушениях в случаях и порядке, предусмотренных Кодексом Российской Федерации об административных правонарушениях и Законом Приморского края «Об административных правонарушения в Приморском крае»;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7) посещают организации, обеспечивающие  реализацию несовершеннолетними их прав  на образование,  труд,  отдых,  охрану здоровья и медицинскую помощь, жилище и иных прав, в целях проверки поступивших в  комиссию  сообщений  о  нарушении  прав  и  законных интересов несовершеннолетних, наличии угрозы в отношении их жизни и здоровья, ставших известными случаях применения  насилия  и  других форм жестокого обращения с несовершеннолетними, а  также  в  целях выявления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 причин  и  условий,  способствовавших   нарушению   прав и законных  интересов  несовершеннолетних,  их   безнадзорности   и совершению правонарушений;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8) выполняют поручения председателя комиссии; 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9) информируют председателя комиссии о своём участии в заседании или причинах отсутствия на заседании.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VI. Порядок проведения заседаний комиссии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Заседания комиссии проводятся не реже двух раз в месяц, в соответствии с планом работы, а также по мере необходимости.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Заседание комиссии считается правомочным, если на нем присутствует не менее половины ее членов. Члены комиссии участвуют в ее заседаниях без права замены.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 На заседании комиссии председательствует ее председатель либо заместитель председателя комиссии.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6.4. Решения комиссии принимаются большинством голосов присутствующих на заседании членов комиссии.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6.5. Протокол заседания комиссии подписывается председательствующим на заседании комиссии и секретарем заседания комиссии.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Комиссия принимает решения, оформляемые в форме постановлений, в которых указываются: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а) наименование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б) дата;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в) время и место проведения заседания;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г) сведения о присутствующих и отсутствующих членах комиссии;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д) сведения об иных лицах, присутствующих на заседании;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е) вопрос повестки дня, по которому вынесено постановление;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ж) содержание рассматриваемого вопроса;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з) выявленные по рассматриваемому  вопросу  нарушения  прав  и законных интересов несовершеннолетних (при их наличии);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и) сведения о выявленных причинах и  условиях,  способствующих безнадзорности, беспризорности, правонарушениям и  антиобщественным действиям несовершеннолетних (при их наличии);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к) решение, принятое по рассматриваемому вопросу;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л) меры,  направленные  на  устранение   причин   и   условий, способствующих безнадзорности,  беспризорности,  правонарушениям  и антиобщественным  действиям  несовершеннолетних,   которые   должны предпринять   соответствующие   органы   или   учреждения   системы профилактики;</w:t>
      </w:r>
    </w:p>
    <w:p w:rsidR="00793A1B" w:rsidRDefault="00793A1B" w:rsidP="00793A1B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м) сроки,  в  течение  которых  должны  быть   приняты   меры, направленные  на  устранение  причин  и   условий,   способствующих безнадзорности, беспризорности, правонарушениям  и антиобщественным действиям несовершеннолетних.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Постановления комиссии направляются членам комиссии, в органы и учреждения системы профилактики и иным заинтересованным лицам и организациям.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 Постановления, принятые комиссией, обязательны для исполнения органами и учреждениями системы профилактики.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6.9. Органы и учреждения системы профилактики обязаны сообщить комиссии о мерах, принятых по исполнению постановления, в указанный в нём срок.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6.10. Постановление комиссии может быть обжаловано в порядке, установленном законодательством Российской Федерации.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6.11. Комиссия имеет бланк и печать со своим наименованием.</w:t>
      </w: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Заключительная часть</w:t>
      </w: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 Финансирование государственных полномочий комиссии осуществляется за счет предоставления бюджету Лазовского муниципального округа субвенций из бюджета Приморского края.</w:t>
      </w: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Порядок расходования и учета средств на предоставление субвенций устанавливается администрацией Приморского края.</w:t>
      </w: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7.3. Администрация Лазовского муниципального округа в установленном порядке вправе дополнительно использовать собственные материальные ресурсы и финансовые средства для обеспечения функционирования комиссии по делам несовершеннолетних и защите их прав. </w:t>
      </w:r>
    </w:p>
    <w:p w:rsidR="00793A1B" w:rsidRDefault="00793A1B" w:rsidP="00793A1B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93A1B" w:rsidRDefault="00793A1B" w:rsidP="00793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93A1B" w:rsidRDefault="00793A1B" w:rsidP="00793A1B"/>
    <w:p w:rsidR="00793A1B" w:rsidRDefault="00793A1B" w:rsidP="00793A1B"/>
    <w:p w:rsidR="00CC6937" w:rsidRDefault="00CC6937"/>
    <w:sectPr w:rsidR="00CC6937" w:rsidSect="0034483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16B85"/>
    <w:multiLevelType w:val="multilevel"/>
    <w:tmpl w:val="53FED040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grammar="clean"/>
  <w:defaultTabStop w:val="708"/>
  <w:characterSpacingControl w:val="doNotCompress"/>
  <w:compat>
    <w:useFELayout/>
  </w:compat>
  <w:rsids>
    <w:rsidRoot w:val="00793A1B"/>
    <w:rsid w:val="00793A1B"/>
    <w:rsid w:val="00CC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93A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3A1B"/>
    <w:rPr>
      <w:rFonts w:ascii="Courier New" w:eastAsia="Times New Roman" w:hAnsi="Courier New" w:cs="Times New Roman"/>
      <w:sz w:val="20"/>
      <w:szCs w:val="20"/>
    </w:rPr>
  </w:style>
  <w:style w:type="paragraph" w:styleId="a3">
    <w:name w:val="No Spacing"/>
    <w:uiPriority w:val="1"/>
    <w:qFormat/>
    <w:rsid w:val="00793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93A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3662</Words>
  <Characters>20874</Characters>
  <Application>Microsoft Office Word</Application>
  <DocSecurity>0</DocSecurity>
  <Lines>173</Lines>
  <Paragraphs>48</Paragraphs>
  <ScaleCrop>false</ScaleCrop>
  <Company>Microsoft</Company>
  <LinksUpToDate>false</LinksUpToDate>
  <CharactersWithSpaces>24488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</dc:creator>
  <cp:keywords/>
  <dc:description/>
  <cp:lastModifiedBy>КДН</cp:lastModifiedBy>
  <cp:revision>2</cp:revision>
  <dcterms:created xsi:type="dcterms:W3CDTF">2021-09-02T03:03:00Z</dcterms:created>
  <dcterms:modified xsi:type="dcterms:W3CDTF">2021-09-02T03:03:00Z</dcterms:modified>
</cp:coreProperties>
</file>